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4D" w:rsidRPr="00D54E2F" w:rsidRDefault="00720DD4" w:rsidP="00D54E2F">
      <w:pPr>
        <w:pStyle w:val="a3"/>
        <w:jc w:val="center"/>
        <w:rPr>
          <w:rStyle w:val="a4"/>
          <w:rFonts w:ascii="Arial" w:hAnsi="Arial" w:cs="AngsanaUPC"/>
          <w:i/>
          <w:iCs/>
          <w:color w:val="9933FF"/>
          <w:sz w:val="27"/>
          <w:szCs w:val="27"/>
          <w:cs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-17145</wp:posOffset>
            </wp:positionV>
            <wp:extent cx="1714500" cy="1143000"/>
            <wp:effectExtent l="19050" t="0" r="0" b="0"/>
            <wp:wrapTight wrapText="bothSides">
              <wp:wrapPolygon edited="0">
                <wp:start x="-240" y="0"/>
                <wp:lineTo x="-240" y="21240"/>
                <wp:lineTo x="21600" y="21240"/>
                <wp:lineTo x="21600" y="0"/>
                <wp:lineTo x="-240" y="0"/>
              </wp:wrapPolygon>
            </wp:wrapTight>
            <wp:docPr id="2" name="Picture 1" descr="เครื่องหมายจราจ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เครื่องหมายจราจร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0C8" w:rsidRPr="008D46C5">
        <w:rPr>
          <w:rFonts w:ascii="MS Sans Serif" w:hAnsi="MS Sans Serif" w:cs="AngsanaUPC" w:hint="cs"/>
          <w:b/>
          <w:bCs/>
          <w:i/>
          <w:iCs/>
          <w:color w:val="FF3300"/>
          <w:sz w:val="72"/>
          <w:szCs w:val="72"/>
          <w:cs/>
        </w:rPr>
        <w:t>ความรู้เกี่ยวกับกฎจราจร</w:t>
      </w:r>
    </w:p>
    <w:p w:rsidR="004D3A70" w:rsidRDefault="004D3A70" w:rsidP="004D3A70">
      <w:pPr>
        <w:pStyle w:val="a3"/>
        <w:rPr>
          <w:rFonts w:ascii="MS Sans Serif" w:hAnsi="MS Sans Serif"/>
          <w:color w:val="9900CC"/>
          <w:sz w:val="24"/>
          <w:szCs w:val="24"/>
        </w:rPr>
      </w:pPr>
      <w:r>
        <w:rPr>
          <w:rStyle w:val="a4"/>
          <w:rFonts w:ascii="MS Sans Serif" w:hAnsi="MS Sans Serif" w:cs="AngsanaUPC" w:hint="cs"/>
          <w:color w:val="FF3300"/>
          <w:sz w:val="27"/>
          <w:szCs w:val="27"/>
          <w:cs/>
        </w:rPr>
        <w:t>ข้อห้ามของผู้ขับรถ</w:t>
      </w:r>
      <w:r>
        <w:rPr>
          <w:rFonts w:ascii="MS Sans Serif" w:hAnsi="MS Sans Serif" w:cs="AngsanaUPC" w:hint="cs"/>
          <w:b/>
          <w:bCs/>
          <w:color w:val="6600FF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1.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</w:rPr>
        <w:t> 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 xml:space="preserve"> ห้ามอนุญาตให้ผู้ที่ไม่มีใบอนุญาตขับรถขับรถของตน</w:t>
      </w:r>
      <w:r>
        <w:rPr>
          <w:rFonts w:ascii="MS Sans Serif" w:hAnsi="MS Sans Serif" w:cs="AngsanaUPC" w:hint="cs"/>
          <w:b/>
          <w:bCs/>
          <w:color w:val="9933FF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2.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</w:rPr>
        <w:t> 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 xml:space="preserve"> ห้ามใช้แผ่นป้ายทะเบียนรถที่จัดทำขึ้นเอง</w:t>
      </w:r>
      <w:r>
        <w:rPr>
          <w:rFonts w:ascii="MS Sans Serif" w:hAnsi="MS Sans Serif" w:cs="AngsanaUPC" w:hint="cs"/>
          <w:b/>
          <w:bCs/>
          <w:color w:val="9933FF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3.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</w:rPr>
        <w:t> 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 xml:space="preserve"> ห้าให้ผู้อื่นใช้ใบอนุญาตขับรถของตน</w:t>
      </w:r>
      <w:r>
        <w:rPr>
          <w:rFonts w:ascii="MS Sans Serif" w:hAnsi="MS Sans Serif" w:cs="AngsanaUPC" w:hint="cs"/>
          <w:b/>
          <w:bCs/>
          <w:color w:val="9933FF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4.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</w:rPr>
        <w:t> 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 xml:space="preserve"> ห้ามใช้รถที่ยังไม่ได้จดทะเบียน</w:t>
      </w:r>
    </w:p>
    <w:p w:rsidR="0099662B" w:rsidRDefault="00662BA1" w:rsidP="0099662B">
      <w:pPr>
        <w:pStyle w:val="a3"/>
        <w:rPr>
          <w:rFonts w:ascii="MS Sans Serif" w:hAnsi="MS Sans Serif"/>
          <w:color w:val="9900CC"/>
          <w:sz w:val="24"/>
          <w:szCs w:val="24"/>
        </w:rPr>
      </w:pPr>
      <w:r>
        <w:rPr>
          <w:rFonts w:ascii="MS Sans Serif" w:hAnsi="MS Sans Serif" w:cs="AngsanaUPC" w:hint="cs"/>
          <w:b/>
          <w:bCs/>
          <w:noProof/>
          <w:color w:val="FF3300"/>
          <w:sz w:val="27"/>
          <w:szCs w:val="2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-3042285</wp:posOffset>
            </wp:positionV>
            <wp:extent cx="1238250" cy="1238250"/>
            <wp:effectExtent l="19050" t="0" r="0" b="0"/>
            <wp:wrapTight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ight>
            <wp:docPr id="6" name="Picture 1" descr="https://encrypted-tbn3.gstatic.com/images?q=tbn:ANd9GcQxxh8GlZWQc202KHWk8u1zkzeX-JQ87M4_1Dx-FU_G4b7kmKYtYWbs9bo2E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xxh8GlZWQc202KHWk8u1zkzeX-JQ87M4_1Dx-FU_G4b7kmKYtYWbs9bo2E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62B">
        <w:rPr>
          <w:rStyle w:val="a4"/>
          <w:rFonts w:ascii="MS Sans Serif" w:hAnsi="MS Sans Serif" w:cs="AngsanaUPC" w:hint="cs"/>
          <w:color w:val="FF3300"/>
          <w:sz w:val="27"/>
          <w:szCs w:val="27"/>
          <w:cs/>
        </w:rPr>
        <w:t>รถที่ห้ามนำมาใช้ในทาง คือ</w:t>
      </w:r>
      <w:r w:rsidR="0099662B">
        <w:rPr>
          <w:rFonts w:ascii="MS Sans Serif" w:hAnsi="MS Sans Serif" w:cs="AngsanaUPC" w:hint="cs"/>
          <w:b/>
          <w:bCs/>
          <w:color w:val="9933FF"/>
          <w:sz w:val="27"/>
          <w:szCs w:val="27"/>
          <w:cs/>
        </w:rPr>
        <w:br/>
      </w:r>
      <w:r w:rsidR="0099662B">
        <w:rPr>
          <w:rStyle w:val="a4"/>
          <w:rFonts w:ascii="MS Sans Serif" w:hAnsi="MS Sans Serif" w:cs="AngsanaUPC" w:hint="cs"/>
          <w:color w:val="9900FF"/>
          <w:sz w:val="27"/>
          <w:szCs w:val="27"/>
          <w:cs/>
        </w:rPr>
        <w:t>1.</w:t>
      </w:r>
      <w:r w:rsidR="0099662B">
        <w:rPr>
          <w:rStyle w:val="a4"/>
          <w:rFonts w:ascii="MS Sans Serif" w:hAnsi="MS Sans Serif" w:cs="AngsanaUPC" w:hint="cs"/>
          <w:color w:val="9900FF"/>
          <w:sz w:val="27"/>
          <w:szCs w:val="27"/>
        </w:rPr>
        <w:t xml:space="preserve">  </w:t>
      </w:r>
      <w:r w:rsidR="0099662B">
        <w:rPr>
          <w:rStyle w:val="a4"/>
          <w:rFonts w:ascii="MS Sans Serif" w:hAnsi="MS Sans Serif" w:cs="AngsanaUPC" w:hint="cs"/>
          <w:color w:val="9900FF"/>
          <w:sz w:val="27"/>
          <w:szCs w:val="27"/>
          <w:cs/>
        </w:rPr>
        <w:t xml:space="preserve">รถที่มีสภาพที่ไม่มั่นคงแข็งแรง มีส่วนควบอุปกรณ์ไม่ครบถ้วนตามที่กำหนด หรืออาจเกิดอันตราย หรือ เสื่อมเสียสุขภาพอนามัยแก่ผู้ใช้รถ คนโดยสารหรือประชาชน เช่น </w:t>
      </w:r>
      <w:r w:rsidR="0099662B">
        <w:rPr>
          <w:rFonts w:ascii="MS Sans Serif" w:hAnsi="MS Sans Serif" w:cs="AngsanaUPC" w:hint="cs"/>
          <w:b/>
          <w:bCs/>
          <w:color w:val="9900FF"/>
          <w:sz w:val="27"/>
          <w:szCs w:val="27"/>
          <w:cs/>
        </w:rPr>
        <w:br/>
      </w:r>
      <w:proofErr w:type="spellStart"/>
      <w:r w:rsidR="0099662B">
        <w:rPr>
          <w:rStyle w:val="a4"/>
          <w:rFonts w:ascii="MS Sans Serif" w:hAnsi="MS Sans Serif" w:cs="AngsanaUPC" w:hint="cs"/>
          <w:color w:val="9900FF"/>
          <w:sz w:val="27"/>
          <w:szCs w:val="27"/>
          <w:cs/>
        </w:rPr>
        <w:t>ี่</w:t>
      </w:r>
      <w:proofErr w:type="spellEnd"/>
      <w:r w:rsidR="0099662B">
        <w:rPr>
          <w:rStyle w:val="a4"/>
          <w:rFonts w:ascii="MS Sans Serif" w:hAnsi="MS Sans Serif" w:cs="AngsanaUPC" w:hint="cs"/>
          <w:color w:val="9900FF"/>
          <w:sz w:val="27"/>
          <w:szCs w:val="27"/>
          <w:cs/>
        </w:rPr>
        <w:t>มีโคมไฟหน้าหรือโคมท้ายชำรุดรถที่มีเครื่องห้ามล้อชำรุด รถที่มีเสียงดังเกิน 85 เดซิ</w:t>
      </w:r>
      <w:proofErr w:type="spellStart"/>
      <w:r w:rsidR="0099662B">
        <w:rPr>
          <w:rStyle w:val="a4"/>
          <w:rFonts w:ascii="MS Sans Serif" w:hAnsi="MS Sans Serif" w:cs="AngsanaUPC" w:hint="cs"/>
          <w:color w:val="9900FF"/>
          <w:sz w:val="27"/>
          <w:szCs w:val="27"/>
          <w:cs/>
        </w:rPr>
        <w:t>เบล</w:t>
      </w:r>
      <w:proofErr w:type="spellEnd"/>
      <w:r w:rsidR="0099662B">
        <w:rPr>
          <w:rStyle w:val="a4"/>
          <w:rFonts w:ascii="MS Sans Serif" w:hAnsi="MS Sans Serif" w:cs="AngsanaUPC" w:hint="cs"/>
          <w:color w:val="9900FF"/>
          <w:sz w:val="27"/>
          <w:szCs w:val="27"/>
          <w:cs/>
        </w:rPr>
        <w:t xml:space="preserve"> เอ รถที่มีควันดำเกินเกณฑ์ที่ทาง ราชการกำหนด รถที่ไม่มีกระจกด้านหน้า เป็นต้น</w:t>
      </w:r>
      <w:r w:rsidR="0099662B">
        <w:rPr>
          <w:rFonts w:ascii="MS Sans Serif" w:hAnsi="MS Sans Serif" w:cs="AngsanaUPC" w:hint="cs"/>
          <w:b/>
          <w:bCs/>
          <w:color w:val="9900FF"/>
          <w:sz w:val="27"/>
          <w:szCs w:val="27"/>
          <w:cs/>
        </w:rPr>
        <w:br/>
      </w:r>
      <w:r w:rsidR="0099662B">
        <w:rPr>
          <w:rStyle w:val="a4"/>
          <w:rFonts w:ascii="MS Sans Serif" w:hAnsi="MS Sans Serif" w:cs="AngsanaUPC" w:hint="cs"/>
          <w:color w:val="9900FF"/>
          <w:sz w:val="27"/>
          <w:szCs w:val="27"/>
          <w:cs/>
        </w:rPr>
        <w:t>2.</w:t>
      </w:r>
      <w:r w:rsidR="0099662B">
        <w:rPr>
          <w:rStyle w:val="a4"/>
          <w:rFonts w:ascii="MS Sans Serif" w:hAnsi="MS Sans Serif" w:cs="AngsanaUPC" w:hint="cs"/>
          <w:color w:val="9900FF"/>
          <w:sz w:val="27"/>
          <w:szCs w:val="27"/>
        </w:rPr>
        <w:t xml:space="preserve">  </w:t>
      </w:r>
      <w:r w:rsidR="0099662B">
        <w:rPr>
          <w:rStyle w:val="a4"/>
          <w:rFonts w:ascii="MS Sans Serif" w:hAnsi="MS Sans Serif" w:cs="AngsanaUPC" w:hint="cs"/>
          <w:color w:val="9900FF"/>
          <w:sz w:val="27"/>
          <w:szCs w:val="27"/>
          <w:cs/>
        </w:rPr>
        <w:t>รถที่ไม่ติดแผ่นป้ายทะเบียน (ไม่ว่าจะ 1 หรือ 2 แผ่นป้าย) ไม่ติดเครื่องหมายแสดงการเสียภาษีหรื เครื่องหมายอื่น ๆ ที่กฎหมายที่เกี่ยวข้อกับรถ</w:t>
      </w:r>
      <w:proofErr w:type="spellStart"/>
      <w:r w:rsidR="0099662B">
        <w:rPr>
          <w:rStyle w:val="a4"/>
          <w:rFonts w:ascii="MS Sans Serif" w:hAnsi="MS Sans Serif" w:cs="AngsanaUPC" w:hint="cs"/>
          <w:color w:val="9900FF"/>
          <w:sz w:val="27"/>
          <w:szCs w:val="27"/>
          <w:cs/>
        </w:rPr>
        <w:t>กำหนดอ</w:t>
      </w:r>
      <w:proofErr w:type="spellEnd"/>
      <w:r w:rsidR="0099662B">
        <w:rPr>
          <w:rFonts w:ascii="MS Sans Serif" w:hAnsi="MS Sans Serif" w:cs="AngsanaUPC" w:hint="cs"/>
          <w:b/>
          <w:bCs/>
          <w:color w:val="9900FF"/>
          <w:sz w:val="27"/>
          <w:szCs w:val="27"/>
          <w:cs/>
        </w:rPr>
        <w:br/>
      </w:r>
      <w:r w:rsidR="0099662B">
        <w:rPr>
          <w:rStyle w:val="a4"/>
          <w:rFonts w:ascii="MS Sans Serif" w:hAnsi="MS Sans Serif" w:cs="AngsanaUPC" w:hint="cs"/>
          <w:color w:val="9900FF"/>
          <w:sz w:val="27"/>
          <w:szCs w:val="27"/>
          <w:cs/>
        </w:rPr>
        <w:t>3.</w:t>
      </w:r>
      <w:r w:rsidR="0099662B">
        <w:rPr>
          <w:rStyle w:val="a4"/>
          <w:rFonts w:ascii="MS Sans Serif" w:hAnsi="MS Sans Serif" w:cs="AngsanaUPC" w:hint="cs"/>
          <w:color w:val="9900FF"/>
          <w:sz w:val="27"/>
          <w:szCs w:val="27"/>
        </w:rPr>
        <w:t xml:space="preserve">  </w:t>
      </w:r>
      <w:r w:rsidR="0099662B">
        <w:rPr>
          <w:rStyle w:val="a4"/>
          <w:rFonts w:ascii="MS Sans Serif" w:hAnsi="MS Sans Serif" w:cs="AngsanaUPC" w:hint="cs"/>
          <w:color w:val="9900FF"/>
          <w:sz w:val="27"/>
          <w:szCs w:val="27"/>
          <w:cs/>
        </w:rPr>
        <w:t>รถที่มีเสียงอื้ออึงหรือมีสิ่งลากถูไปบนทางเดินรถ</w:t>
      </w:r>
      <w:r w:rsidR="0099662B">
        <w:rPr>
          <w:rFonts w:ascii="MS Sans Serif" w:hAnsi="MS Sans Serif" w:cs="AngsanaUPC" w:hint="cs"/>
          <w:b/>
          <w:bCs/>
          <w:color w:val="9900FF"/>
          <w:sz w:val="27"/>
          <w:szCs w:val="27"/>
          <w:cs/>
        </w:rPr>
        <w:br/>
      </w:r>
      <w:r w:rsidR="0099662B">
        <w:rPr>
          <w:rStyle w:val="a4"/>
          <w:rFonts w:ascii="MS Sans Serif" w:hAnsi="MS Sans Serif" w:cs="AngsanaUPC" w:hint="cs"/>
          <w:color w:val="9900FF"/>
          <w:sz w:val="27"/>
          <w:szCs w:val="27"/>
          <w:cs/>
        </w:rPr>
        <w:t>4.</w:t>
      </w:r>
      <w:r w:rsidR="0099662B">
        <w:rPr>
          <w:rStyle w:val="a4"/>
          <w:rFonts w:ascii="MS Sans Serif" w:hAnsi="MS Sans Serif" w:cs="AngsanaUPC" w:hint="cs"/>
          <w:color w:val="9900FF"/>
          <w:sz w:val="27"/>
          <w:szCs w:val="27"/>
        </w:rPr>
        <w:t> </w:t>
      </w:r>
      <w:r w:rsidR="0099662B">
        <w:rPr>
          <w:rStyle w:val="a4"/>
          <w:rFonts w:ascii="MS Sans Serif" w:hAnsi="MS Sans Serif" w:cs="AngsanaUPC" w:hint="cs"/>
          <w:color w:val="9900FF"/>
          <w:sz w:val="27"/>
          <w:szCs w:val="27"/>
          <w:cs/>
        </w:rPr>
        <w:t xml:space="preserve"> รถที่มีล้อหรือส่วนที่สัมผัสกับผิวทางที่ไม่ใช่ยาง ยกเว้น รถที่ใช้ในราชการสงคราหรือรถที่ใช้ใน ราชการตำรวจ</w:t>
      </w:r>
      <w:r w:rsidR="0099662B">
        <w:rPr>
          <w:rFonts w:ascii="MS Sans Serif" w:hAnsi="MS Sans Serif" w:cs="AngsanaUPC" w:hint="cs"/>
          <w:b/>
          <w:bCs/>
          <w:color w:val="9900FF"/>
          <w:sz w:val="27"/>
          <w:szCs w:val="27"/>
          <w:cs/>
        </w:rPr>
        <w:br/>
      </w:r>
      <w:r w:rsidR="0099662B">
        <w:rPr>
          <w:rStyle w:val="a4"/>
          <w:rFonts w:ascii="MS Sans Serif" w:hAnsi="MS Sans Serif" w:cs="AngsanaUPC" w:hint="cs"/>
          <w:color w:val="9900FF"/>
          <w:sz w:val="27"/>
          <w:szCs w:val="27"/>
          <w:cs/>
        </w:rPr>
        <w:t>5.</w:t>
      </w:r>
      <w:r w:rsidR="0099662B">
        <w:rPr>
          <w:rStyle w:val="a4"/>
          <w:rFonts w:ascii="MS Sans Serif" w:hAnsi="MS Sans Serif" w:cs="AngsanaUPC" w:hint="cs"/>
          <w:color w:val="9900FF"/>
          <w:sz w:val="27"/>
          <w:szCs w:val="27"/>
        </w:rPr>
        <w:t> </w:t>
      </w:r>
      <w:r w:rsidR="0099662B">
        <w:rPr>
          <w:rStyle w:val="a4"/>
          <w:rFonts w:ascii="MS Sans Serif" w:hAnsi="MS Sans Serif" w:cs="AngsanaUPC" w:hint="cs"/>
          <w:color w:val="9900FF"/>
          <w:sz w:val="27"/>
          <w:szCs w:val="27"/>
          <w:cs/>
        </w:rPr>
        <w:t xml:space="preserve"> รถที่มีเสียงแตรได้ยินในระยะน้อยกว่า 60 เมตร</w:t>
      </w:r>
      <w:r w:rsidR="0099662B">
        <w:rPr>
          <w:rFonts w:ascii="MS Sans Serif" w:hAnsi="MS Sans Serif" w:cs="AngsanaUPC" w:hint="cs"/>
          <w:b/>
          <w:bCs/>
          <w:color w:val="9900FF"/>
          <w:sz w:val="27"/>
          <w:szCs w:val="27"/>
          <w:cs/>
        </w:rPr>
        <w:br/>
      </w:r>
      <w:r w:rsidR="0099662B">
        <w:rPr>
          <w:rStyle w:val="a4"/>
          <w:rFonts w:ascii="MS Sans Serif" w:hAnsi="MS Sans Serif" w:cs="AngsanaUPC" w:hint="cs"/>
          <w:color w:val="9900FF"/>
          <w:sz w:val="27"/>
          <w:szCs w:val="27"/>
          <w:cs/>
        </w:rPr>
        <w:t>6.</w:t>
      </w:r>
      <w:r w:rsidR="0099662B">
        <w:rPr>
          <w:rStyle w:val="a4"/>
          <w:rFonts w:ascii="MS Sans Serif" w:hAnsi="MS Sans Serif" w:cs="AngsanaUPC" w:hint="cs"/>
          <w:color w:val="9900FF"/>
          <w:sz w:val="27"/>
          <w:szCs w:val="27"/>
        </w:rPr>
        <w:t> </w:t>
      </w:r>
      <w:r w:rsidR="0099662B">
        <w:rPr>
          <w:rStyle w:val="a4"/>
          <w:rFonts w:ascii="MS Sans Serif" w:hAnsi="MS Sans Serif" w:cs="AngsanaUPC" w:hint="cs"/>
          <w:color w:val="9900FF"/>
          <w:sz w:val="27"/>
          <w:szCs w:val="27"/>
          <w:cs/>
        </w:rPr>
        <w:t xml:space="preserve"> รถที่ผู้ขับขี่ยอมให้ผู้อื่นนั่งที่นั่งแถวหน้าเกินกว่า 2 คน (แถวด้านหน้าห้ามนั่งเกินกว่า 2 คน โดยรวมคน ขับด้วย)</w:t>
      </w:r>
      <w:r w:rsidR="0099662B">
        <w:rPr>
          <w:rFonts w:ascii="MS Sans Serif" w:hAnsi="MS Sans Serif" w:cs="AngsanaUPC" w:hint="cs"/>
          <w:b/>
          <w:bCs/>
          <w:color w:val="9900FF"/>
          <w:sz w:val="27"/>
          <w:szCs w:val="27"/>
          <w:cs/>
        </w:rPr>
        <w:br/>
      </w:r>
      <w:r w:rsidR="0099662B">
        <w:rPr>
          <w:rStyle w:val="a4"/>
          <w:rFonts w:ascii="MS Sans Serif" w:hAnsi="MS Sans Serif" w:cs="AngsanaUPC" w:hint="cs"/>
          <w:color w:val="9900FF"/>
          <w:sz w:val="27"/>
          <w:szCs w:val="27"/>
          <w:cs/>
        </w:rPr>
        <w:t>7.</w:t>
      </w:r>
      <w:r w:rsidR="0099662B">
        <w:rPr>
          <w:rStyle w:val="a4"/>
          <w:rFonts w:ascii="MS Sans Serif" w:hAnsi="MS Sans Serif" w:cs="AngsanaUPC" w:hint="cs"/>
          <w:color w:val="9900FF"/>
          <w:sz w:val="27"/>
          <w:szCs w:val="27"/>
        </w:rPr>
        <w:t> </w:t>
      </w:r>
      <w:r w:rsidR="0099662B">
        <w:rPr>
          <w:rStyle w:val="a4"/>
          <w:rFonts w:ascii="MS Sans Serif" w:hAnsi="MS Sans Serif" w:cs="AngsanaUPC" w:hint="cs"/>
          <w:color w:val="9900FF"/>
          <w:sz w:val="27"/>
          <w:szCs w:val="27"/>
          <w:cs/>
        </w:rPr>
        <w:t xml:space="preserve"> รถที่ได้เสียภาษีประจำปี</w:t>
      </w:r>
      <w:r w:rsidR="0099662B">
        <w:rPr>
          <w:rFonts w:ascii="MS Sans Serif" w:hAnsi="MS Sans Serif" w:cs="AngsanaUPC" w:hint="cs"/>
          <w:b/>
          <w:bCs/>
          <w:color w:val="9900FF"/>
          <w:sz w:val="27"/>
          <w:szCs w:val="27"/>
          <w:cs/>
        </w:rPr>
        <w:br/>
      </w:r>
      <w:r w:rsidR="0099662B">
        <w:rPr>
          <w:rStyle w:val="a4"/>
          <w:rFonts w:ascii="MS Sans Serif" w:hAnsi="MS Sans Serif" w:cs="AngsanaUPC" w:hint="cs"/>
          <w:color w:val="9900FF"/>
          <w:sz w:val="27"/>
          <w:szCs w:val="27"/>
          <w:cs/>
        </w:rPr>
        <w:t>8.</w:t>
      </w:r>
      <w:r w:rsidR="0099662B">
        <w:rPr>
          <w:rStyle w:val="a4"/>
          <w:rFonts w:ascii="MS Sans Serif" w:hAnsi="MS Sans Serif" w:cs="AngsanaUPC" w:hint="cs"/>
          <w:color w:val="9900FF"/>
          <w:sz w:val="27"/>
          <w:szCs w:val="27"/>
        </w:rPr>
        <w:t> </w:t>
      </w:r>
      <w:r w:rsidR="0099662B">
        <w:rPr>
          <w:rStyle w:val="a4"/>
          <w:rFonts w:ascii="MS Sans Serif" w:hAnsi="MS Sans Serif" w:cs="AngsanaUPC" w:hint="cs"/>
          <w:color w:val="9900FF"/>
          <w:sz w:val="27"/>
          <w:szCs w:val="27"/>
          <w:cs/>
        </w:rPr>
        <w:t xml:space="preserve"> รถที่ใช้แผ่นป้ายที่ทำขึ้นเอง</w:t>
      </w:r>
    </w:p>
    <w:p w:rsidR="00CD11C6" w:rsidRPr="00CD11C6" w:rsidRDefault="00CD11C6" w:rsidP="0099662B">
      <w:pPr>
        <w:pStyle w:val="a3"/>
        <w:rPr>
          <w:rStyle w:val="a4"/>
          <w:rFonts w:asciiTheme="minorHAnsi" w:hAnsiTheme="minorHAnsi" w:cs="AngsanaUPC"/>
          <w:color w:val="FF3300"/>
          <w:sz w:val="27"/>
          <w:szCs w:val="27"/>
        </w:rPr>
      </w:pPr>
    </w:p>
    <w:p w:rsidR="0099662B" w:rsidRDefault="0099662B" w:rsidP="0099662B">
      <w:pPr>
        <w:pStyle w:val="a3"/>
        <w:rPr>
          <w:rFonts w:ascii="MS Sans Serif" w:hAnsi="MS Sans Serif"/>
          <w:color w:val="9900CC"/>
          <w:sz w:val="24"/>
          <w:szCs w:val="24"/>
        </w:rPr>
      </w:pPr>
      <w:r>
        <w:rPr>
          <w:rStyle w:val="a4"/>
          <w:rFonts w:ascii="MS Sans Serif" w:hAnsi="MS Sans Serif" w:cs="AngsanaUPC" w:hint="cs"/>
          <w:color w:val="FF3300"/>
          <w:sz w:val="27"/>
          <w:szCs w:val="27"/>
          <w:cs/>
        </w:rPr>
        <w:t>ในการขับรถสวนทางกัน ผู้ขับขี่จะต้องปฏิบัติดังนี้</w:t>
      </w:r>
      <w:r>
        <w:rPr>
          <w:rFonts w:ascii="MS Sans Serif" w:hAnsi="MS Sans Serif" w:cs="AngsanaUPC" w:hint="cs"/>
          <w:b/>
          <w:bCs/>
          <w:color w:val="6600FF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1.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</w:rPr>
        <w:t xml:space="preserve">  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ให้ผู้ขับขี่ขับรถชิดทางด้านซ้ายของทางเดินรถ และให้ถือกึ่งกลางของทางเดินรถหรือเส้นหรือแนวที่ แบ่งทางเดินรถเป็นหลัก</w:t>
      </w:r>
      <w:r>
        <w:rPr>
          <w:rFonts w:ascii="MS Sans Serif" w:hAnsi="MS Sans Serif" w:cs="AngsanaUPC" w:hint="cs"/>
          <w:b/>
          <w:bCs/>
          <w:color w:val="9933FF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2.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</w:rPr>
        <w:t> 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 xml:space="preserve"> ทางเดินรถที่แคบ ให้ผู้ขับขี่แต่ละผ่ายลดความเร็วของรถลง เพื่อให้สวนทางกันได้โดยปลอดภัย</w:t>
      </w:r>
      <w:r>
        <w:rPr>
          <w:rFonts w:ascii="MS Sans Serif" w:hAnsi="MS Sans Serif" w:cs="AngsanaUPC" w:hint="cs"/>
          <w:b/>
          <w:bCs/>
          <w:color w:val="9933FF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3.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</w:rPr>
        <w:t> 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 xml:space="preserve"> ทางเดินรถที่แคบซึ่งไม่อาจขับรถสวนทางกันได้โดยปลอดภัย ให้ผู้ขับขี่รถคันที่ใหญ่กว่าหยุดรถชิดขอบ ทางด้านซ้าย เพื่อให้ผู้ขับรถคันที่เล็กกว่าขับผ่านไปก่อน</w:t>
      </w:r>
      <w:r>
        <w:rPr>
          <w:rFonts w:ascii="MS Sans Serif" w:hAnsi="MS Sans Serif" w:cs="AngsanaUPC" w:hint="cs"/>
          <w:b/>
          <w:bCs/>
          <w:color w:val="9933FF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4.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</w:rPr>
        <w:t> 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 xml:space="preserve"> กรณีที่มีสิ่งกีดขวางอยู่ข้างหน้า ผู้ขับขี่ต้องลดความเร็วหรือหยุดรถให้รถคันที่วนทางขับผ่านมาก่อน</w:t>
      </w:r>
    </w:p>
    <w:p w:rsidR="0099662B" w:rsidRDefault="0099662B" w:rsidP="00CE347D">
      <w:pPr>
        <w:pStyle w:val="a3"/>
        <w:rPr>
          <w:rStyle w:val="a4"/>
          <w:rFonts w:ascii="MS Sans Serif" w:hAnsi="MS Sans Serif" w:cs="AngsanaUPC"/>
          <w:color w:val="9933FF"/>
          <w:sz w:val="27"/>
          <w:szCs w:val="27"/>
        </w:rPr>
      </w:pPr>
      <w:r>
        <w:rPr>
          <w:rStyle w:val="a4"/>
          <w:rFonts w:ascii="MS Sans Serif" w:hAnsi="MS Sans Serif" w:cs="AngsanaUPC" w:hint="cs"/>
          <w:color w:val="FF3300"/>
          <w:sz w:val="27"/>
          <w:szCs w:val="27"/>
          <w:cs/>
        </w:rPr>
        <w:t>การขับรถในกรณีที่ด้านซ้ายของทางเดินรถมีสิ่งกีดขวาง ให้ปฏิบัติดังนี้</w:t>
      </w:r>
      <w:r>
        <w:rPr>
          <w:rFonts w:ascii="MS Sans Serif" w:hAnsi="MS Sans Serif" w:cs="AngsanaUPC" w:hint="cs"/>
          <w:b/>
          <w:bCs/>
          <w:color w:val="6600FF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6600FF"/>
          <w:sz w:val="27"/>
          <w:szCs w:val="27"/>
        </w:rPr>
        <w:t>  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</w:rPr>
        <w:t>   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 xml:space="preserve"> ขับรถหลีกสิ่งกีดขวางล้ำเข้าไปในเส้นกึ่งกลางของทางเดินรถทางด้านขวาได้และต้องไม่เป็นการกีดขวางการจราจรของรถที่สวนมาหากไม่สามารถขับผ่านไปได้ต้องหยุดรอให้รถที่ขับสนทางรถ</w:t>
      </w:r>
      <w:r>
        <w:rPr>
          <w:rFonts w:ascii="MS Sans Serif" w:hAnsi="MS Sans Serif" w:cs="AngsanaUPC" w:hint="cs"/>
          <w:b/>
          <w:bCs/>
          <w:color w:val="9933FF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ขับผ่านมาก่อน</w:t>
      </w:r>
      <w:r w:rsidR="00D60822">
        <w:rPr>
          <w:rStyle w:val="a4"/>
          <w:rFonts w:ascii="MS Sans Serif" w:hAnsi="MS Sans Serif" w:cs="AngsanaUPC" w:hint="cs"/>
          <w:color w:val="FF3300"/>
          <w:sz w:val="27"/>
          <w:szCs w:val="27"/>
          <w:cs/>
        </w:rPr>
        <w:t>ในดารขับรถผู้ขับขี่ต้องขับรถในทางเดินรถด้านซ้ายและต้องไม่ล่ำกึ่งกลางของทางเดินรถเว้นแต่กรณีต่อไปนี้ ที่ผู้ขับขี่สามารถขับล้ำกึ่งกลางขอทางเดินรถหรือขับเข้าไปในทางเดินรถด้านขวาได้</w:t>
      </w:r>
      <w:r w:rsidR="00D60822">
        <w:rPr>
          <w:rFonts w:ascii="MS Sans Serif" w:hAnsi="MS Sans Serif" w:cs="AngsanaUPC" w:hint="cs"/>
          <w:b/>
          <w:bCs/>
          <w:color w:val="6600FF"/>
          <w:sz w:val="27"/>
          <w:szCs w:val="27"/>
          <w:cs/>
        </w:rPr>
        <w:br/>
      </w:r>
      <w:r w:rsidR="00D60822"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1.</w:t>
      </w:r>
      <w:r w:rsidR="00D60822">
        <w:rPr>
          <w:rStyle w:val="a4"/>
          <w:rFonts w:ascii="MS Sans Serif" w:hAnsi="MS Sans Serif" w:cs="AngsanaUPC" w:hint="cs"/>
          <w:color w:val="9933FF"/>
          <w:sz w:val="27"/>
          <w:szCs w:val="27"/>
        </w:rPr>
        <w:t xml:space="preserve">  </w:t>
      </w:r>
      <w:r w:rsidR="00D60822"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ด้านซ้ายของทางเดินรถมีสิ่งกีดขวาง หรือถูกปิดการจราจร</w:t>
      </w:r>
      <w:r w:rsidR="00D60822">
        <w:rPr>
          <w:rFonts w:ascii="MS Sans Serif" w:hAnsi="MS Sans Serif" w:cs="AngsanaUPC" w:hint="cs"/>
          <w:b/>
          <w:bCs/>
          <w:color w:val="9933FF"/>
          <w:sz w:val="27"/>
          <w:szCs w:val="27"/>
          <w:cs/>
        </w:rPr>
        <w:br/>
      </w:r>
      <w:r w:rsidR="00D60822"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lastRenderedPageBreak/>
        <w:t>2.</w:t>
      </w:r>
      <w:r w:rsidR="00D60822">
        <w:rPr>
          <w:rStyle w:val="a4"/>
          <w:rFonts w:ascii="MS Sans Serif" w:hAnsi="MS Sans Serif" w:cs="AngsanaUPC" w:hint="cs"/>
          <w:color w:val="9933FF"/>
          <w:sz w:val="27"/>
          <w:szCs w:val="27"/>
        </w:rPr>
        <w:t> </w:t>
      </w:r>
      <w:r w:rsidR="00D60822"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 xml:space="preserve"> ทางเดินรถนั้นเจ้าพนักงานจราจรกำหนดให้เป็นทางเดินรถทางเดียว</w:t>
      </w:r>
      <w:r w:rsidR="00D60822">
        <w:rPr>
          <w:rFonts w:ascii="MS Sans Serif" w:hAnsi="MS Sans Serif" w:cs="AngsanaUPC" w:hint="cs"/>
          <w:b/>
          <w:bCs/>
          <w:color w:val="9933FF"/>
          <w:sz w:val="27"/>
          <w:szCs w:val="27"/>
          <w:cs/>
        </w:rPr>
        <w:br/>
      </w:r>
      <w:r w:rsidR="00D60822"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3.</w:t>
      </w:r>
      <w:r w:rsidR="00D60822">
        <w:rPr>
          <w:rStyle w:val="a4"/>
          <w:rFonts w:ascii="MS Sans Serif" w:hAnsi="MS Sans Serif" w:cs="AngsanaUPC" w:hint="cs"/>
          <w:color w:val="9933FF"/>
          <w:sz w:val="27"/>
          <w:szCs w:val="27"/>
        </w:rPr>
        <w:t> </w:t>
      </w:r>
      <w:r w:rsidR="00D60822"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 xml:space="preserve"> ทางเดินรถนั้นกว้างไม่ถึง 6 เมตร</w:t>
      </w:r>
    </w:p>
    <w:p w:rsidR="002A28D1" w:rsidRDefault="002A28D1" w:rsidP="00D60822">
      <w:pPr>
        <w:pStyle w:val="a3"/>
        <w:rPr>
          <w:rStyle w:val="a4"/>
          <w:rFonts w:ascii="MS Sans Serif" w:hAnsi="MS Sans Serif" w:cs="AngsanaUPC"/>
          <w:color w:val="FF3300"/>
          <w:sz w:val="27"/>
          <w:szCs w:val="27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1228725" cy="923925"/>
            <wp:effectExtent l="19050" t="0" r="9525" b="0"/>
            <wp:docPr id="13" name="Picture 4" descr="https://encrypted-tbn1.gstatic.com/images?q=tbn:ANd9GcSoXeuI5NG2yVVRIuqOHPi1Rwx6aY7a2Q9CL-AK961Olaeczws98_6J3nV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oXeuI5NG2yVVRIuqOHPi1Rwx6aY7a2Q9CL-AK961Olaeczws98_6J3nV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822" w:rsidRDefault="00D60822" w:rsidP="00D60822">
      <w:pPr>
        <w:pStyle w:val="a3"/>
        <w:rPr>
          <w:rFonts w:ascii="MS Sans Serif" w:hAnsi="MS Sans Serif"/>
          <w:color w:val="9900CC"/>
          <w:sz w:val="24"/>
          <w:szCs w:val="24"/>
        </w:rPr>
      </w:pPr>
      <w:r>
        <w:rPr>
          <w:rStyle w:val="a4"/>
          <w:rFonts w:ascii="MS Sans Serif" w:hAnsi="MS Sans Serif" w:cs="AngsanaUPC" w:hint="cs"/>
          <w:color w:val="FF3300"/>
          <w:sz w:val="27"/>
          <w:szCs w:val="27"/>
          <w:cs/>
        </w:rPr>
        <w:t>กรณีที่มีช่องทางเดินรถตั้งแต่ 2 ช่องทางขึ้นไป ผู้ขับขี่ที่ต้องขับรถชิดทางด้านซ้ายสุดคือ</w:t>
      </w:r>
      <w:r>
        <w:rPr>
          <w:rFonts w:ascii="MS Sans Serif" w:hAnsi="MS Sans Serif" w:cs="AngsanaUPC" w:hint="cs"/>
          <w:b/>
          <w:bCs/>
          <w:color w:val="FF3300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1.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</w:rPr>
        <w:t> 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 xml:space="preserve"> ผู้ขับขี่รถที่มีความเร็วช้า หรือรถที่มีความเร็วต่ำกว่ารถคันอื่น ที่ขับรถในทิศทางเดียวกัน</w:t>
      </w:r>
      <w:r>
        <w:rPr>
          <w:rFonts w:ascii="MS Sans Serif" w:hAnsi="MS Sans Serif" w:cs="AngsanaUPC" w:hint="cs"/>
          <w:b/>
          <w:bCs/>
          <w:color w:val="9933FF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2.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</w:rPr>
        <w:t xml:space="preserve">  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ผู้ขับขี่รถบรรทุก รถบรรทุกคนโดยสาร รถจักรยานยนต์ ยกเว้น กรณีที่มีช่องทางเดินรถประจำทางให้ขับรถในช่องทางเดินรถด้าน ซ้ายสุดที่ติดกับช่องทางเดินรถประจำทาง</w:t>
      </w:r>
    </w:p>
    <w:p w:rsidR="00D60822" w:rsidRDefault="00D60822" w:rsidP="00D60822">
      <w:pPr>
        <w:pStyle w:val="a3"/>
        <w:rPr>
          <w:rFonts w:ascii="MS Sans Serif" w:hAnsi="MS Sans Serif"/>
          <w:color w:val="9900CC"/>
          <w:sz w:val="24"/>
          <w:szCs w:val="24"/>
        </w:rPr>
      </w:pPr>
      <w:r>
        <w:rPr>
          <w:rStyle w:val="a4"/>
          <w:rFonts w:ascii="MS Sans Serif" w:hAnsi="MS Sans Serif" w:cs="AngsanaUPC" w:hint="cs"/>
          <w:color w:val="FF3300"/>
          <w:sz w:val="27"/>
          <w:szCs w:val="27"/>
          <w:cs/>
        </w:rPr>
        <w:t>เมื่อผู้ขับขี่รถลงจากทางลาดชันหรือภูเขาจะต้องปฏิบัติอย่างไร</w:t>
      </w:r>
      <w:r>
        <w:rPr>
          <w:rFonts w:ascii="MS Sans Serif" w:hAnsi="MS Sans Serif" w:cs="AngsanaUPC" w:hint="cs"/>
          <w:b/>
          <w:bCs/>
          <w:color w:val="FF3300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1.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</w:rPr>
        <w:t xml:space="preserve">  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ห้ามใช้เกียร์ว่าง</w:t>
      </w:r>
      <w:r>
        <w:rPr>
          <w:rFonts w:ascii="MS Sans Serif" w:hAnsi="MS Sans Serif" w:cs="AngsanaUPC" w:hint="cs"/>
          <w:b/>
          <w:bCs/>
          <w:color w:val="9933FF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2.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</w:rPr>
        <w:t xml:space="preserve">  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ห้าม</w:t>
      </w:r>
      <w:proofErr w:type="spellStart"/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เหยียบคลัทซ์</w:t>
      </w:r>
      <w:proofErr w:type="spellEnd"/>
      <w:r>
        <w:rPr>
          <w:rFonts w:ascii="MS Sans Serif" w:hAnsi="MS Sans Serif" w:cs="AngsanaUPC" w:hint="cs"/>
          <w:b/>
          <w:bCs/>
          <w:color w:val="9933FF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3.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</w:rPr>
        <w:t> 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 xml:space="preserve"> ห้าใช้</w:t>
      </w:r>
      <w:proofErr w:type="spellStart"/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เบรค</w:t>
      </w:r>
      <w:proofErr w:type="spellEnd"/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ตลอดเวลา</w:t>
      </w:r>
      <w:r>
        <w:rPr>
          <w:rFonts w:ascii="MS Sans Serif" w:hAnsi="MS Sans Serif" w:cs="AngsanaUPC" w:hint="cs"/>
          <w:b/>
          <w:bCs/>
          <w:color w:val="9933FF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4.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</w:rPr>
        <w:t xml:space="preserve">  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ห้ามดับเครื่องยนต์</w:t>
      </w:r>
      <w:r>
        <w:rPr>
          <w:rFonts w:ascii="MS Sans Serif" w:hAnsi="MS Sans Serif" w:cs="AngsanaUPC" w:hint="cs"/>
          <w:b/>
          <w:bCs/>
          <w:color w:val="9933FF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5.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</w:rPr>
        <w:t xml:space="preserve">  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ใช้เกียร์ต่ำ</w:t>
      </w:r>
      <w:r>
        <w:rPr>
          <w:rFonts w:ascii="MS Sans Serif" w:hAnsi="MS Sans Serif" w:cs="AngsanaUPC" w:hint="cs"/>
          <w:b/>
          <w:bCs/>
          <w:color w:val="9933FF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6.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</w:rPr>
        <w:t> 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 xml:space="preserve"> ขับรถชิดขอบทางด้านซ้าย</w:t>
      </w:r>
      <w:r>
        <w:rPr>
          <w:rFonts w:ascii="MS Sans Serif" w:hAnsi="MS Sans Serif" w:cs="AngsanaUPC" w:hint="cs"/>
          <w:b/>
          <w:bCs/>
          <w:color w:val="9933FF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7.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</w:rPr>
        <w:t xml:space="preserve">  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ให้เสียงสัญญาณเตือนรถที่อาจสวนทางมา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</w:rPr>
        <w:t> 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 xml:space="preserve"> </w:t>
      </w:r>
    </w:p>
    <w:p w:rsidR="00D60822" w:rsidRDefault="00D60822" w:rsidP="00D60822">
      <w:pPr>
        <w:pStyle w:val="a3"/>
        <w:rPr>
          <w:rFonts w:ascii="MS Sans Serif" w:hAnsi="MS Sans Serif"/>
          <w:color w:val="9900CC"/>
          <w:sz w:val="24"/>
          <w:szCs w:val="24"/>
        </w:rPr>
      </w:pPr>
      <w:r>
        <w:rPr>
          <w:rStyle w:val="a4"/>
          <w:rFonts w:ascii="MS Sans Serif" w:hAnsi="MS Sans Serif" w:cs="AngsanaUPC" w:hint="cs"/>
          <w:color w:val="FF3300"/>
          <w:sz w:val="27"/>
          <w:szCs w:val="27"/>
          <w:cs/>
        </w:rPr>
        <w:t>ผู้ขับขี่ต้องขับรถให้ห่างจากรถคันหน้าเป็นระยะทางเท่าใด</w:t>
      </w:r>
      <w:r>
        <w:rPr>
          <w:rFonts w:ascii="MS Sans Serif" w:hAnsi="MS Sans Serif" w:cs="AngsanaUPC" w:hint="cs"/>
          <w:b/>
          <w:bCs/>
          <w:color w:val="FF3300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ห่างพอสมควรในระยะที่สามารถหยุดรถได้โดยปลอดภัย</w:t>
      </w:r>
    </w:p>
    <w:p w:rsidR="00D60822" w:rsidRDefault="00D60822" w:rsidP="00D60822">
      <w:pPr>
        <w:pStyle w:val="a3"/>
        <w:rPr>
          <w:rFonts w:ascii="MS Sans Serif" w:hAnsi="MS Sans Serif"/>
          <w:color w:val="9900CC"/>
          <w:sz w:val="24"/>
          <w:szCs w:val="24"/>
        </w:rPr>
      </w:pPr>
      <w:r>
        <w:rPr>
          <w:rStyle w:val="a4"/>
          <w:rFonts w:ascii="MS Sans Serif" w:hAnsi="MS Sans Serif" w:cs="AngsanaUPC" w:hint="cs"/>
          <w:color w:val="FF3300"/>
          <w:sz w:val="27"/>
          <w:szCs w:val="27"/>
          <w:cs/>
        </w:rPr>
        <w:lastRenderedPageBreak/>
        <w:t>การขับรถผ่านทางร่วมทางแยกที่เป็นทางเอกตัดกันและไม่</w:t>
      </w:r>
      <w:r w:rsidR="008D46C5">
        <w:rPr>
          <w:rStyle w:val="a4"/>
          <w:rFonts w:ascii="MS Sans Serif" w:hAnsi="MS Sans Serif" w:cs="AngsanaUPC" w:hint="cs"/>
          <w:color w:val="FF3300"/>
          <w:sz w:val="27"/>
          <w:szCs w:val="27"/>
          <w:cs/>
        </w:rPr>
        <w:t>ปรากฏ</w:t>
      </w:r>
      <w:r>
        <w:rPr>
          <w:rStyle w:val="a4"/>
          <w:rFonts w:ascii="MS Sans Serif" w:hAnsi="MS Sans Serif" w:cs="AngsanaUPC" w:hint="cs"/>
          <w:color w:val="FF3300"/>
          <w:sz w:val="27"/>
          <w:szCs w:val="27"/>
          <w:cs/>
        </w:rPr>
        <w:t>สัญญา หรือเครื่องหมายจราจรผู้ขับขี่จะต้องปฏิบัติอย่างไร</w:t>
      </w:r>
      <w:r>
        <w:rPr>
          <w:rFonts w:ascii="MS Sans Serif" w:hAnsi="MS Sans Serif" w:cs="AngsanaUPC" w:hint="cs"/>
          <w:b/>
          <w:bCs/>
          <w:color w:val="FF3300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1.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</w:rPr>
        <w:t xml:space="preserve">  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ถ้ามีรถอื่นอยู่ในทางร่วมทางแยก ผู้ขับขี่ต้องให้รถในทางร่วมทางแยกนั้นขับผ่านไปก่อน</w:t>
      </w:r>
      <w:r>
        <w:rPr>
          <w:rFonts w:ascii="MS Sans Serif" w:hAnsi="MS Sans Serif" w:cs="AngsanaUPC" w:hint="cs"/>
          <w:b/>
          <w:bCs/>
          <w:color w:val="9933FF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2.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</w:rPr>
        <w:t> 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 xml:space="preserve"> ถ้ามาถึงทางร่วมทางแยกพร้อมกัน และไม่มีรถอยู่ในทางร่วมทางแยก ผู้ขับขี่ต้องหยุดรถให้รถที่อยู่ทางด้านซ้ายของคนขับผ่านไป ก่อน</w:t>
      </w:r>
    </w:p>
    <w:p w:rsidR="00D60822" w:rsidRDefault="00D60822" w:rsidP="00D60822">
      <w:pPr>
        <w:pStyle w:val="a3"/>
        <w:rPr>
          <w:rFonts w:ascii="MS Sans Serif" w:hAnsi="MS Sans Serif"/>
          <w:color w:val="9900CC"/>
          <w:sz w:val="24"/>
          <w:szCs w:val="24"/>
        </w:rPr>
      </w:pPr>
      <w:r>
        <w:rPr>
          <w:rStyle w:val="a4"/>
          <w:rFonts w:ascii="MS Sans Serif" w:hAnsi="MS Sans Serif" w:cs="AngsanaUPC" w:hint="cs"/>
          <w:color w:val="FF3300"/>
          <w:sz w:val="27"/>
          <w:szCs w:val="27"/>
          <w:cs/>
        </w:rPr>
        <w:t>ขอกำหนดความเร็วของรถในกรณีปกติ มีการกำหนดอย่างไร</w:t>
      </w:r>
      <w:r>
        <w:rPr>
          <w:rFonts w:ascii="MS Sans Serif" w:hAnsi="MS Sans Serif" w:cs="AngsanaUPC" w:hint="cs"/>
          <w:b/>
          <w:bCs/>
          <w:color w:val="FF3300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1.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</w:rPr>
        <w:t xml:space="preserve">  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ในเขตกรุงเทพมหานคร เขตเมืองพัทยา หรือเขตเทศบาล ขับรถด้วยความเร็วไม่เกิน 80 กิโลเมตรต่อชั่วโมง</w:t>
      </w:r>
      <w:r>
        <w:rPr>
          <w:rFonts w:ascii="MS Sans Serif" w:hAnsi="MS Sans Serif" w:cs="AngsanaUPC" w:hint="cs"/>
          <w:b/>
          <w:bCs/>
          <w:color w:val="9933FF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2.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</w:rPr>
        <w:t xml:space="preserve">  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นอกเขตตามข้อ 1 ขับรถด้วยความเร็วไม่เกิน 90 กิโลเมตรต่อชั่วโมง</w:t>
      </w:r>
    </w:p>
    <w:p w:rsidR="004D3A70" w:rsidRDefault="004D3A70" w:rsidP="004D3A70">
      <w:pPr>
        <w:pStyle w:val="a3"/>
        <w:rPr>
          <w:rFonts w:ascii="MS Sans Serif" w:hAnsi="MS Sans Serif"/>
          <w:color w:val="9900CC"/>
          <w:sz w:val="24"/>
          <w:szCs w:val="24"/>
        </w:rPr>
      </w:pPr>
      <w:r>
        <w:rPr>
          <w:rStyle w:val="a4"/>
          <w:rFonts w:ascii="MS Sans Serif" w:hAnsi="MS Sans Serif" w:cs="AngsanaUPC" w:hint="cs"/>
          <w:color w:val="FF3300"/>
          <w:sz w:val="27"/>
          <w:szCs w:val="27"/>
          <w:cs/>
        </w:rPr>
        <w:t>ขอกำหนดความเร็วของรถในกรณีปกติ มีการกำหนดอย่างไร</w:t>
      </w:r>
      <w:r>
        <w:rPr>
          <w:rFonts w:ascii="MS Sans Serif" w:hAnsi="MS Sans Serif" w:cs="AngsanaUPC" w:hint="cs"/>
          <w:b/>
          <w:bCs/>
          <w:color w:val="FF3300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1.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</w:rPr>
        <w:t xml:space="preserve">  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ในเขตกรุงเทพมหานคร เขตเมืองพัทยา หรือเขตเทศบาล ขับรถด้วยความเร็วไม่เกิน 80 กิโลเมตรต่อชั่วโมง</w:t>
      </w:r>
      <w:r>
        <w:rPr>
          <w:rFonts w:ascii="MS Sans Serif" w:hAnsi="MS Sans Serif" w:cs="AngsanaUPC" w:hint="cs"/>
          <w:b/>
          <w:bCs/>
          <w:color w:val="9933FF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2.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</w:rPr>
        <w:t xml:space="preserve">  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นอกเขตตามข้อ 1 ขับรถด้วยความเร็วไม่เกิน 90 กิโลเมตรต่อชั่วโมง</w:t>
      </w:r>
    </w:p>
    <w:p w:rsidR="004D3A70" w:rsidRDefault="004D3A70" w:rsidP="004D3A70">
      <w:pPr>
        <w:pStyle w:val="a3"/>
        <w:rPr>
          <w:rFonts w:ascii="MS Sans Serif" w:hAnsi="MS Sans Serif"/>
          <w:color w:val="9900CC"/>
          <w:sz w:val="24"/>
          <w:szCs w:val="24"/>
        </w:rPr>
      </w:pPr>
      <w:r>
        <w:rPr>
          <w:rStyle w:val="a4"/>
          <w:rFonts w:ascii="MS Sans Serif" w:hAnsi="MS Sans Serif" w:cs="AngsanaUPC" w:hint="cs"/>
          <w:color w:val="FF3300"/>
          <w:sz w:val="27"/>
          <w:szCs w:val="27"/>
          <w:cs/>
        </w:rPr>
        <w:t>การใช้ไฟสัญญาณและสัญญาณมือของผู้ขับขี่ กรณีที่ต้องการจะเลี้ยวรถจะต้องปฏิบัติอย่างไร</w:t>
      </w:r>
      <w:r>
        <w:rPr>
          <w:rFonts w:ascii="MS Sans Serif" w:hAnsi="MS Sans Serif" w:cs="AngsanaUPC" w:hint="cs"/>
          <w:b/>
          <w:bCs/>
          <w:color w:val="6600FF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1.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</w:rPr>
        <w:t> 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 xml:space="preserve"> สัญญาณไฟให้สัญญาณไฟเลี้ยวทั้งด้านหน้าและหลังในทิศทางที่จะเลี้ยว</w:t>
      </w:r>
      <w:r>
        <w:rPr>
          <w:rFonts w:ascii="MS Sans Serif" w:hAnsi="MS Sans Serif" w:cs="AngsanaUPC" w:hint="cs"/>
          <w:b/>
          <w:bCs/>
          <w:color w:val="9933FF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2.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</w:rPr>
        <w:t> 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 xml:space="preserve"> สัญญาณมือ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</w:rPr>
        <w:t> 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 xml:space="preserve"> </w:t>
      </w:r>
      <w:r>
        <w:rPr>
          <w:rFonts w:ascii="MS Sans Serif" w:hAnsi="MS Sans Serif" w:cs="AngsanaUPC" w:hint="cs"/>
          <w:b/>
          <w:bCs/>
          <w:color w:val="9933FF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</w:rPr>
        <w:t xml:space="preserve">     </w:t>
      </w:r>
      <w:proofErr w:type="gramStart"/>
      <w:r>
        <w:rPr>
          <w:rStyle w:val="a4"/>
          <w:rFonts w:ascii="MS Sans Serif" w:hAnsi="MS Sans Serif" w:cs="AngsanaUPC" w:hint="cs"/>
          <w:color w:val="9933FF"/>
          <w:sz w:val="27"/>
          <w:szCs w:val="27"/>
        </w:rPr>
        <w:t xml:space="preserve">- 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เลี้ยวขวาให้ผู้ขับขี่ยื่นแขนขวาตรงออกไปเสมอไหล่</w:t>
      </w:r>
      <w:r>
        <w:rPr>
          <w:rFonts w:ascii="MS Sans Serif" w:hAnsi="MS Sans Serif" w:cs="AngsanaUPC" w:hint="cs"/>
          <w:b/>
          <w:bCs/>
          <w:color w:val="9933FF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</w:rPr>
        <w:t>     -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 xml:space="preserve"> เลี้ยวซ้ายให้ผู้ขับขี่ยื่นแขนขวาตรงออกไปนอกรถเสมอไหล่และงอมือชูขึ้นโบกไปทางซ้าย หลายครั้ง </w:t>
      </w:r>
      <w:r>
        <w:rPr>
          <w:rFonts w:ascii="MS Sans Serif" w:hAnsi="MS Sans Serif" w:cs="AngsanaUPC" w:hint="cs"/>
          <w:b/>
          <w:bCs/>
          <w:color w:val="9933FF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3.</w:t>
      </w:r>
      <w:proofErr w:type="gramEnd"/>
      <w:r>
        <w:rPr>
          <w:rStyle w:val="a4"/>
          <w:rFonts w:ascii="MS Sans Serif" w:hAnsi="MS Sans Serif" w:cs="AngsanaUPC" w:hint="cs"/>
          <w:color w:val="9933FF"/>
          <w:sz w:val="27"/>
          <w:szCs w:val="27"/>
        </w:rPr>
        <w:t xml:space="preserve">  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การให้สัญญาณตามข้อ 1 และ 2 ต้องให้สัญญาณก่อนที่จะเลี้ยว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lastRenderedPageBreak/>
        <w:t>เป็นระยะทางไม่น้อยกว่า 30 เมตร และให้ผู้ขับขี่ซึ่งขับรถคันอื่น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</w:rPr>
        <w:t xml:space="preserve">  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เห็นได้ในระยะไม่น้อยกว่า 60 เมตร</w:t>
      </w:r>
    </w:p>
    <w:p w:rsidR="004D3A70" w:rsidRDefault="004D3A70" w:rsidP="004D3A70">
      <w:pPr>
        <w:pStyle w:val="a3"/>
        <w:rPr>
          <w:rFonts w:ascii="MS Sans Serif" w:hAnsi="MS Sans Serif"/>
          <w:color w:val="9900CC"/>
          <w:sz w:val="24"/>
          <w:szCs w:val="24"/>
        </w:rPr>
      </w:pPr>
      <w:r>
        <w:rPr>
          <w:rStyle w:val="a4"/>
          <w:rFonts w:ascii="MS Sans Serif" w:hAnsi="MS Sans Serif" w:cs="AngsanaUPC" w:hint="cs"/>
          <w:color w:val="FF3300"/>
          <w:sz w:val="27"/>
          <w:szCs w:val="27"/>
          <w:cs/>
        </w:rPr>
        <w:t>เมื่อผู้ขับขี่พบเครื่องหมาย "เลี้ยวซ้ายผ่านตลอด" ผู้ขับขี่ควรปฏิบัติอย่างไร</w:t>
      </w:r>
      <w:r>
        <w:rPr>
          <w:rFonts w:ascii="MS Sans Serif" w:hAnsi="MS Sans Serif" w:cs="AngsanaUPC" w:hint="cs"/>
          <w:b/>
          <w:bCs/>
          <w:color w:val="FF3300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6600FF"/>
          <w:sz w:val="27"/>
          <w:szCs w:val="27"/>
        </w:rPr>
        <w:t> 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</w:rPr>
        <w:t>    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 xml:space="preserve"> ให้ผู้ขับขี่หยุดให้ทางแก่รถที่กำลังผ่านทางร่วมทางแยกจากทางด้านขวาและให้ทางแก่รถที่เลี้ยวขวาก่อนจึงจะเลียวซ้ายผ่านไปได้</w:t>
      </w:r>
    </w:p>
    <w:p w:rsidR="00601406" w:rsidRDefault="00601406" w:rsidP="00601406">
      <w:pPr>
        <w:pStyle w:val="a3"/>
        <w:rPr>
          <w:rFonts w:ascii="MS Sans Serif" w:hAnsi="MS Sans Serif"/>
          <w:color w:val="9900CC"/>
          <w:sz w:val="24"/>
          <w:szCs w:val="24"/>
        </w:rPr>
      </w:pPr>
      <w:r>
        <w:rPr>
          <w:rStyle w:val="a4"/>
          <w:rFonts w:ascii="MS Sans Serif" w:hAnsi="MS Sans Serif" w:cs="AngsanaUPC" w:hint="cs"/>
          <w:color w:val="FF3300"/>
          <w:sz w:val="27"/>
          <w:szCs w:val="27"/>
          <w:cs/>
        </w:rPr>
        <w:t>ผู้ขับขี่จะต้องใช้ไฟแสงสว่าง (ไฟหน้าและไฟท้าย)</w:t>
      </w:r>
      <w:r>
        <w:rPr>
          <w:rFonts w:ascii="MS Sans Serif" w:hAnsi="MS Sans Serif" w:cs="AngsanaUPC" w:hint="cs"/>
          <w:b/>
          <w:bCs/>
          <w:color w:val="FF3300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ในเวลาที่มีแสงสว่างไม่เพียงพอที่จะมองเห็น รถ หรือสิ่งกีดขวางในทางได้โดยชัดแจ้งภายในระยะไม่น้อยกว่า 150 เมตร</w:t>
      </w:r>
    </w:p>
    <w:p w:rsidR="00601406" w:rsidRDefault="00601406" w:rsidP="00601406">
      <w:pPr>
        <w:pStyle w:val="a3"/>
        <w:rPr>
          <w:rFonts w:ascii="MS Sans Serif" w:hAnsi="MS Sans Serif"/>
          <w:color w:val="9900CC"/>
          <w:sz w:val="24"/>
          <w:szCs w:val="24"/>
        </w:rPr>
      </w:pPr>
      <w:r>
        <w:rPr>
          <w:rStyle w:val="a4"/>
          <w:rFonts w:ascii="MS Sans Serif" w:hAnsi="MS Sans Serif" w:cs="AngsanaUPC" w:hint="cs"/>
          <w:color w:val="FF3300"/>
          <w:sz w:val="27"/>
          <w:szCs w:val="27"/>
          <w:cs/>
        </w:rPr>
        <w:t>การให้สัญญาณด้วยมือและแขนของผู้ขับขี่จะต้องปฏิบัติอย่างไร</w:t>
      </w:r>
      <w:r>
        <w:rPr>
          <w:rFonts w:ascii="MS Sans Serif" w:hAnsi="MS Sans Serif" w:cs="AngsanaUPC" w:hint="cs"/>
          <w:b/>
          <w:bCs/>
          <w:color w:val="6600FF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6600FF"/>
          <w:sz w:val="27"/>
          <w:szCs w:val="27"/>
          <w:cs/>
        </w:rPr>
        <w:t>1.</w:t>
      </w:r>
      <w:r>
        <w:rPr>
          <w:rStyle w:val="a4"/>
          <w:rFonts w:ascii="MS Sans Serif" w:hAnsi="MS Sans Serif" w:cs="AngsanaUPC" w:hint="cs"/>
          <w:color w:val="6600FF"/>
          <w:sz w:val="27"/>
          <w:szCs w:val="27"/>
        </w:rPr>
        <w:t> </w:t>
      </w:r>
      <w:r>
        <w:rPr>
          <w:rStyle w:val="a4"/>
          <w:rFonts w:ascii="MS Sans Serif" w:hAnsi="MS Sans Serif" w:cs="AngsanaUPC" w:hint="cs"/>
          <w:color w:val="6600FF"/>
          <w:sz w:val="27"/>
          <w:szCs w:val="27"/>
          <w:cs/>
        </w:rPr>
        <w:t xml:space="preserve"> </w:t>
      </w:r>
      <w:r>
        <w:rPr>
          <w:rStyle w:val="a4"/>
          <w:rFonts w:ascii="MS Sans Serif" w:hAnsi="MS Sans Serif" w:cs="AngsanaUPC" w:hint="cs"/>
          <w:color w:val="FFCC00"/>
          <w:sz w:val="27"/>
          <w:szCs w:val="27"/>
          <w:cs/>
        </w:rPr>
        <w:t>เ</w:t>
      </w:r>
      <w:r>
        <w:rPr>
          <w:rStyle w:val="a4"/>
          <w:rFonts w:ascii="MS Sans Serif" w:hAnsi="MS Sans Serif" w:cs="AngsanaUPC" w:hint="cs"/>
          <w:color w:val="FF3300"/>
          <w:sz w:val="27"/>
          <w:szCs w:val="27"/>
          <w:cs/>
        </w:rPr>
        <w:t>มื่อจะลดความเร็วของรถ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ให้ผู้ขับขี่ยื่นแขนขวาตรงออกไปนอกรถเสมอระดับไหล่ และโบกมือขึ้นลงหลายครั้ง</w:t>
      </w:r>
      <w:r>
        <w:rPr>
          <w:rFonts w:ascii="MS Sans Serif" w:hAnsi="MS Sans Serif" w:cs="AngsanaUPC" w:hint="cs"/>
          <w:b/>
          <w:bCs/>
          <w:color w:val="6600FF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6600FF"/>
          <w:sz w:val="27"/>
          <w:szCs w:val="27"/>
          <w:cs/>
        </w:rPr>
        <w:t xml:space="preserve">2. </w:t>
      </w:r>
      <w:r>
        <w:rPr>
          <w:rStyle w:val="a4"/>
          <w:rFonts w:ascii="MS Sans Serif" w:hAnsi="MS Sans Serif" w:cs="AngsanaUPC" w:hint="cs"/>
          <w:color w:val="FF3300"/>
          <w:sz w:val="27"/>
          <w:szCs w:val="27"/>
        </w:rPr>
        <w:t> </w:t>
      </w:r>
      <w:r>
        <w:rPr>
          <w:rStyle w:val="a4"/>
          <w:rFonts w:ascii="MS Sans Serif" w:hAnsi="MS Sans Serif" w:cs="AngsanaUPC" w:hint="cs"/>
          <w:color w:val="FF3300"/>
          <w:sz w:val="27"/>
          <w:szCs w:val="27"/>
          <w:cs/>
        </w:rPr>
        <w:t>เมื่อหยุดรถ</w:t>
      </w:r>
      <w:r>
        <w:rPr>
          <w:rStyle w:val="a4"/>
          <w:rFonts w:ascii="MS Sans Serif" w:hAnsi="MS Sans Serif" w:cs="AngsanaUPC" w:hint="cs"/>
          <w:color w:val="6600FF"/>
          <w:sz w:val="27"/>
          <w:szCs w:val="27"/>
          <w:cs/>
        </w:rPr>
        <w:t xml:space="preserve"> 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ให้ผู้ขับขี่ยื่นแขนขวาตรงออกไปนอกรถเสมอระดับไหล่ยกแขนขวาท่อนล่างตั้งฉากกับแขนท่อนบน และตั้งฝ่ามือขึ้น</w:t>
      </w:r>
      <w:r>
        <w:rPr>
          <w:rFonts w:ascii="MS Sans Serif" w:hAnsi="MS Sans Serif" w:cs="AngsanaUPC" w:hint="cs"/>
          <w:b/>
          <w:bCs/>
          <w:color w:val="6600FF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6600FF"/>
          <w:sz w:val="27"/>
          <w:szCs w:val="27"/>
          <w:cs/>
        </w:rPr>
        <w:t xml:space="preserve">3. </w:t>
      </w:r>
      <w:r>
        <w:rPr>
          <w:rStyle w:val="a4"/>
          <w:rFonts w:ascii="MS Sans Serif" w:hAnsi="MS Sans Serif" w:cs="AngsanaUPC" w:hint="cs"/>
          <w:color w:val="FF3300"/>
          <w:sz w:val="27"/>
          <w:szCs w:val="27"/>
        </w:rPr>
        <w:t> </w:t>
      </w:r>
      <w:r>
        <w:rPr>
          <w:rStyle w:val="a4"/>
          <w:rFonts w:ascii="MS Sans Serif" w:hAnsi="MS Sans Serif" w:cs="AngsanaUPC" w:hint="cs"/>
          <w:color w:val="FF3300"/>
          <w:sz w:val="27"/>
          <w:szCs w:val="27"/>
          <w:cs/>
        </w:rPr>
        <w:t xml:space="preserve">เมื่อจะให้รถคันอื่นผ่านหรือแซงขึ้นหน้า 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ให้ผู้ขับขี่ยื่นแขนขวาตรงออกไปนอกรถเสมอระดับไหล่ และโบกมือไปทางข้างหน้าหลาย ครั้ง</w:t>
      </w:r>
      <w:r>
        <w:rPr>
          <w:rFonts w:ascii="MS Sans Serif" w:hAnsi="MS Sans Serif" w:cs="AngsanaUPC" w:hint="cs"/>
          <w:b/>
          <w:bCs/>
          <w:color w:val="6600FF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6600FF"/>
          <w:sz w:val="27"/>
          <w:szCs w:val="27"/>
          <w:cs/>
        </w:rPr>
        <w:t xml:space="preserve">4. </w:t>
      </w:r>
      <w:r>
        <w:rPr>
          <w:rStyle w:val="a4"/>
          <w:rFonts w:ascii="MS Sans Serif" w:hAnsi="MS Sans Serif" w:cs="AngsanaUPC" w:hint="cs"/>
          <w:color w:val="FF3300"/>
          <w:sz w:val="27"/>
          <w:szCs w:val="27"/>
        </w:rPr>
        <w:t> </w:t>
      </w:r>
      <w:r>
        <w:rPr>
          <w:rStyle w:val="a4"/>
          <w:rFonts w:ascii="MS Sans Serif" w:hAnsi="MS Sans Serif" w:cs="AngsanaUPC" w:hint="cs"/>
          <w:color w:val="FF3300"/>
          <w:sz w:val="27"/>
          <w:szCs w:val="27"/>
          <w:cs/>
        </w:rPr>
        <w:t>เมื่อจะเลี้ยวขวา</w:t>
      </w:r>
      <w:r>
        <w:rPr>
          <w:rStyle w:val="a4"/>
          <w:rFonts w:ascii="MS Sans Serif" w:hAnsi="MS Sans Serif" w:cs="AngsanaUPC" w:hint="cs"/>
          <w:color w:val="6600FF"/>
          <w:sz w:val="27"/>
          <w:szCs w:val="27"/>
          <w:cs/>
        </w:rPr>
        <w:t xml:space="preserve"> 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หรือเปลี่ยนช่องเดินรถไปทางขวา ให้ผู้ขับขี่ยื่นแขนขวาตรงออกไปนอกรถเสมอระดับไหล่</w:t>
      </w:r>
      <w:r>
        <w:rPr>
          <w:rFonts w:ascii="MS Sans Serif" w:hAnsi="MS Sans Serif" w:cs="AngsanaUPC" w:hint="cs"/>
          <w:b/>
          <w:bCs/>
          <w:color w:val="6600FF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6600FF"/>
          <w:sz w:val="27"/>
          <w:szCs w:val="27"/>
          <w:cs/>
        </w:rPr>
        <w:t xml:space="preserve">5. </w:t>
      </w:r>
      <w:r>
        <w:rPr>
          <w:rStyle w:val="a4"/>
          <w:rFonts w:ascii="MS Sans Serif" w:hAnsi="MS Sans Serif" w:cs="AngsanaUPC" w:hint="cs"/>
          <w:color w:val="FF3300"/>
          <w:sz w:val="27"/>
          <w:szCs w:val="27"/>
        </w:rPr>
        <w:t> </w:t>
      </w:r>
      <w:r>
        <w:rPr>
          <w:rStyle w:val="a4"/>
          <w:rFonts w:ascii="MS Sans Serif" w:hAnsi="MS Sans Serif" w:cs="AngsanaUPC" w:hint="cs"/>
          <w:color w:val="FF3300"/>
          <w:sz w:val="27"/>
          <w:szCs w:val="27"/>
          <w:cs/>
        </w:rPr>
        <w:t>เมื่อจะเลี้ยวซ้าย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 xml:space="preserve"> หรือเปลี่ยนช่องเดินรถไปทางซ้าย ให้ผู้ขับขี่ยื่นแขนขวาตรงออกไปนอกรถเสมอระดับไหล่ และงอข้อมือชูขึ้นโบก </w:t>
      </w:r>
      <w:r>
        <w:rPr>
          <w:rFonts w:ascii="MS Sans Serif" w:hAnsi="MS Sans Serif" w:cs="AngsanaUPC" w:hint="cs"/>
          <w:b/>
          <w:bCs/>
          <w:color w:val="9933FF"/>
          <w:sz w:val="27"/>
          <w:szCs w:val="27"/>
          <w:cs/>
        </w:rPr>
        <w:br/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</w:rPr>
        <w:t>    </w:t>
      </w:r>
      <w:r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 xml:space="preserve"> ไปทางซ้ายหลายครั้ง</w:t>
      </w:r>
    </w:p>
    <w:p w:rsidR="00D60822" w:rsidRPr="002A28D1" w:rsidRDefault="002A28D1" w:rsidP="00CE347D">
      <w:pPr>
        <w:pStyle w:val="a3"/>
        <w:rPr>
          <w:rFonts w:ascii="MS Sans Serif" w:hAnsi="MS Sans Serif"/>
          <w:color w:val="9900CC"/>
          <w:sz w:val="24"/>
          <w:szCs w:val="24"/>
        </w:rPr>
      </w:pPr>
      <w:r>
        <w:rPr>
          <w:rFonts w:ascii="MS Sans Serif" w:hAnsi="MS Sans Serif" w:cs="AngsanaUPC" w:hint="cs"/>
          <w:b/>
          <w:bCs/>
          <w:noProof/>
          <w:color w:val="FF33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560705</wp:posOffset>
            </wp:positionH>
            <wp:positionV relativeFrom="paragraph">
              <wp:posOffset>2402205</wp:posOffset>
            </wp:positionV>
            <wp:extent cx="1590675" cy="1438275"/>
            <wp:effectExtent l="0" t="0" r="0" b="0"/>
            <wp:wrapNone/>
            <wp:docPr id="1" name="Picture 70" descr="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406">
        <w:rPr>
          <w:rStyle w:val="a4"/>
          <w:rFonts w:ascii="MS Sans Serif" w:hAnsi="MS Sans Serif" w:cs="AngsanaUPC" w:hint="cs"/>
          <w:color w:val="FF3300"/>
          <w:sz w:val="27"/>
          <w:szCs w:val="27"/>
          <w:cs/>
        </w:rPr>
        <w:t>บริเวณใดห้ามผู้ขับขี่หยุดรถ</w:t>
      </w:r>
      <w:r w:rsidR="00601406">
        <w:rPr>
          <w:rFonts w:ascii="MS Sans Serif" w:hAnsi="MS Sans Serif" w:cs="AngsanaUPC" w:hint="cs"/>
          <w:b/>
          <w:bCs/>
          <w:color w:val="6600FF"/>
          <w:sz w:val="27"/>
          <w:szCs w:val="27"/>
          <w:cs/>
        </w:rPr>
        <w:br/>
      </w:r>
      <w:r w:rsidR="00601406"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1.</w:t>
      </w:r>
      <w:r w:rsidR="00601406">
        <w:rPr>
          <w:rStyle w:val="a4"/>
          <w:rFonts w:ascii="MS Sans Serif" w:hAnsi="MS Sans Serif" w:cs="AngsanaUPC" w:hint="cs"/>
          <w:color w:val="9933FF"/>
          <w:sz w:val="27"/>
          <w:szCs w:val="27"/>
        </w:rPr>
        <w:t xml:space="preserve">  </w:t>
      </w:r>
      <w:r w:rsidR="00601406"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 xml:space="preserve">ในช่องเดินรถ เว้นแต่หยุดชิดขอบทางด้านซ้ายของทางเดินรถ </w:t>
      </w:r>
      <w:r w:rsidR="00601406"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lastRenderedPageBreak/>
        <w:t>ในกรณีที่ไม่มีช่องเดินรถประจำทาง</w:t>
      </w:r>
      <w:r w:rsidR="00601406">
        <w:rPr>
          <w:rFonts w:ascii="MS Sans Serif" w:hAnsi="MS Sans Serif" w:cs="AngsanaUPC" w:hint="cs"/>
          <w:b/>
          <w:bCs/>
          <w:color w:val="9933FF"/>
          <w:sz w:val="27"/>
          <w:szCs w:val="27"/>
          <w:cs/>
        </w:rPr>
        <w:br/>
      </w:r>
      <w:r w:rsidR="00601406"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2.</w:t>
      </w:r>
      <w:r w:rsidR="00601406">
        <w:rPr>
          <w:rStyle w:val="a4"/>
          <w:rFonts w:ascii="MS Sans Serif" w:hAnsi="MS Sans Serif" w:cs="AngsanaUPC" w:hint="cs"/>
          <w:color w:val="9933FF"/>
          <w:sz w:val="27"/>
          <w:szCs w:val="27"/>
        </w:rPr>
        <w:t> </w:t>
      </w:r>
      <w:r w:rsidR="00601406"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 xml:space="preserve"> บนทางเท้า</w:t>
      </w:r>
      <w:r w:rsidR="00601406">
        <w:rPr>
          <w:rFonts w:ascii="MS Sans Serif" w:hAnsi="MS Sans Serif" w:cs="AngsanaUPC" w:hint="cs"/>
          <w:b/>
          <w:bCs/>
          <w:color w:val="9933FF"/>
          <w:sz w:val="27"/>
          <w:szCs w:val="27"/>
          <w:cs/>
        </w:rPr>
        <w:br/>
      </w:r>
      <w:r w:rsidR="00601406"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3.</w:t>
      </w:r>
      <w:r w:rsidR="00601406">
        <w:rPr>
          <w:rStyle w:val="a4"/>
          <w:rFonts w:ascii="MS Sans Serif" w:hAnsi="MS Sans Serif" w:cs="AngsanaUPC" w:hint="cs"/>
          <w:color w:val="9933FF"/>
          <w:sz w:val="27"/>
          <w:szCs w:val="27"/>
        </w:rPr>
        <w:t xml:space="preserve">  </w:t>
      </w:r>
      <w:r w:rsidR="00601406"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บนสะพานหรือในอุโมงค์</w:t>
      </w:r>
      <w:r w:rsidR="00601406">
        <w:rPr>
          <w:rFonts w:ascii="MS Sans Serif" w:hAnsi="MS Sans Serif" w:cs="AngsanaUPC" w:hint="cs"/>
          <w:b/>
          <w:bCs/>
          <w:color w:val="9933FF"/>
          <w:sz w:val="27"/>
          <w:szCs w:val="27"/>
          <w:cs/>
        </w:rPr>
        <w:br/>
      </w:r>
      <w:r w:rsidR="00601406"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4.</w:t>
      </w:r>
      <w:r w:rsidR="00601406">
        <w:rPr>
          <w:rStyle w:val="a4"/>
          <w:rFonts w:ascii="MS Sans Serif" w:hAnsi="MS Sans Serif" w:cs="AngsanaUPC" w:hint="cs"/>
          <w:color w:val="9933FF"/>
          <w:sz w:val="27"/>
          <w:szCs w:val="27"/>
        </w:rPr>
        <w:t xml:space="preserve">  </w:t>
      </w:r>
      <w:r w:rsidR="00601406"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ในทางร่วมทางแยก</w:t>
      </w:r>
      <w:r w:rsidR="00601406">
        <w:rPr>
          <w:rFonts w:ascii="MS Sans Serif" w:hAnsi="MS Sans Serif" w:cs="AngsanaUPC" w:hint="cs"/>
          <w:b/>
          <w:bCs/>
          <w:color w:val="9933FF"/>
          <w:sz w:val="27"/>
          <w:szCs w:val="27"/>
          <w:cs/>
        </w:rPr>
        <w:br/>
      </w:r>
      <w:r w:rsidR="00601406"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5.</w:t>
      </w:r>
      <w:r w:rsidR="00601406">
        <w:rPr>
          <w:rStyle w:val="a4"/>
          <w:rFonts w:ascii="MS Sans Serif" w:hAnsi="MS Sans Serif" w:cs="AngsanaUPC" w:hint="cs"/>
          <w:color w:val="9933FF"/>
          <w:sz w:val="27"/>
          <w:szCs w:val="27"/>
        </w:rPr>
        <w:t> </w:t>
      </w:r>
      <w:r w:rsidR="00601406"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 xml:space="preserve"> ในเขตที่มีเครื่องหมายจราจรห้ามหยุดรถ</w:t>
      </w:r>
      <w:r w:rsidR="00601406">
        <w:rPr>
          <w:rFonts w:ascii="MS Sans Serif" w:hAnsi="MS Sans Serif" w:cs="AngsanaUPC" w:hint="cs"/>
          <w:b/>
          <w:bCs/>
          <w:color w:val="9933FF"/>
          <w:sz w:val="27"/>
          <w:szCs w:val="27"/>
          <w:cs/>
        </w:rPr>
        <w:br/>
      </w:r>
      <w:r w:rsidR="00601406"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6.</w:t>
      </w:r>
      <w:r w:rsidR="00601406">
        <w:rPr>
          <w:rStyle w:val="a4"/>
          <w:rFonts w:ascii="MS Sans Serif" w:hAnsi="MS Sans Serif" w:cs="AngsanaUPC" w:hint="cs"/>
          <w:color w:val="9933FF"/>
          <w:sz w:val="27"/>
          <w:szCs w:val="27"/>
        </w:rPr>
        <w:t> </w:t>
      </w:r>
      <w:r w:rsidR="00601406"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 xml:space="preserve"> ตรงปากทางเข้าออกของอาคารหรือทางเดินรถ</w:t>
      </w:r>
      <w:r w:rsidR="00601406">
        <w:rPr>
          <w:rFonts w:ascii="MS Sans Serif" w:hAnsi="MS Sans Serif" w:cs="AngsanaUPC" w:hint="cs"/>
          <w:b/>
          <w:bCs/>
          <w:color w:val="9933FF"/>
          <w:sz w:val="27"/>
          <w:szCs w:val="27"/>
          <w:cs/>
        </w:rPr>
        <w:br/>
      </w:r>
      <w:r w:rsidR="00601406"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7.</w:t>
      </w:r>
      <w:r w:rsidR="00601406">
        <w:rPr>
          <w:rStyle w:val="a4"/>
          <w:rFonts w:ascii="MS Sans Serif" w:hAnsi="MS Sans Serif" w:cs="AngsanaUPC" w:hint="cs"/>
          <w:color w:val="9933FF"/>
          <w:sz w:val="27"/>
          <w:szCs w:val="27"/>
        </w:rPr>
        <w:t xml:space="preserve">  </w:t>
      </w:r>
      <w:r w:rsidR="00601406"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ในเขตปลอดภัย</w:t>
      </w:r>
      <w:r w:rsidR="00601406">
        <w:rPr>
          <w:rFonts w:ascii="MS Sans Serif" w:hAnsi="MS Sans Serif" w:cs="AngsanaUPC" w:hint="cs"/>
          <w:b/>
          <w:bCs/>
          <w:color w:val="9933FF"/>
          <w:sz w:val="27"/>
          <w:szCs w:val="27"/>
          <w:cs/>
        </w:rPr>
        <w:br/>
      </w:r>
      <w:r w:rsidR="00601406"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>8.</w:t>
      </w:r>
      <w:r w:rsidR="00601406">
        <w:rPr>
          <w:rStyle w:val="a4"/>
          <w:rFonts w:ascii="MS Sans Serif" w:hAnsi="MS Sans Serif" w:cs="AngsanaUPC" w:hint="cs"/>
          <w:color w:val="9933FF"/>
          <w:sz w:val="27"/>
          <w:szCs w:val="27"/>
        </w:rPr>
        <w:t> </w:t>
      </w:r>
      <w:r w:rsidR="00601406">
        <w:rPr>
          <w:rStyle w:val="a4"/>
          <w:rFonts w:ascii="MS Sans Serif" w:hAnsi="MS Sans Serif" w:cs="AngsanaUPC" w:hint="cs"/>
          <w:color w:val="9933FF"/>
          <w:sz w:val="27"/>
          <w:szCs w:val="27"/>
          <w:cs/>
        </w:rPr>
        <w:t xml:space="preserve"> ในลักษณะกีดขงวางการจราจร</w:t>
      </w:r>
    </w:p>
    <w:p w:rsidR="0058439C" w:rsidRDefault="00F402FE" w:rsidP="00662BA1">
      <w:r>
        <w:rPr>
          <w:rFonts w:ascii="MS Sans Serif" w:hAnsi="MS Sans Serif" w:cs="AngsanaUPC" w:hint="cs"/>
          <w:b/>
          <w:bCs/>
          <w:i/>
          <w:iCs/>
          <w:color w:val="FF3300"/>
          <w:sz w:val="72"/>
          <w:szCs w:val="72"/>
          <w:cs/>
        </w:rPr>
        <w:t xml:space="preserve">                                    </w:t>
      </w:r>
      <w:r w:rsidR="008D46C5" w:rsidRPr="008D46C5">
        <w:rPr>
          <w:rFonts w:ascii="MS Sans Serif" w:hAnsi="MS Sans Serif" w:cs="AngsanaUPC" w:hint="cs"/>
          <w:b/>
          <w:bCs/>
          <w:i/>
          <w:iCs/>
          <w:color w:val="FF3300"/>
          <w:sz w:val="72"/>
          <w:szCs w:val="72"/>
          <w:cs/>
        </w:rPr>
        <w:t>ความรู้เกี่ยวกับกฎจราจร</w:t>
      </w:r>
    </w:p>
    <w:p w:rsidR="008D46C5" w:rsidRDefault="008D46C5" w:rsidP="008D46C5">
      <w:pPr>
        <w:jc w:val="center"/>
      </w:pPr>
    </w:p>
    <w:p w:rsidR="00F37D4D" w:rsidRDefault="00F37D4D" w:rsidP="002A28D1"/>
    <w:p w:rsidR="00F37D4D" w:rsidRDefault="00F37D4D" w:rsidP="0058439C">
      <w:pPr>
        <w:jc w:val="center"/>
      </w:pPr>
    </w:p>
    <w:p w:rsidR="00F37D4D" w:rsidRPr="00F37D4D" w:rsidRDefault="00F37D4D" w:rsidP="0058439C">
      <w:pPr>
        <w:jc w:val="center"/>
        <w:rPr>
          <w:i/>
          <w:iCs/>
        </w:rPr>
      </w:pPr>
      <w:r>
        <w:rPr>
          <w:rFonts w:hint="cs"/>
          <w:i/>
          <w:iCs/>
          <w:cs/>
        </w:rPr>
        <w:t>“ด้วยความปรารถนาดี”</w:t>
      </w:r>
    </w:p>
    <w:p w:rsidR="00F37D4D" w:rsidRPr="00F37D4D" w:rsidRDefault="00F37D4D" w:rsidP="0058439C">
      <w:pPr>
        <w:jc w:val="center"/>
        <w:rPr>
          <w:i/>
          <w:iCs/>
        </w:rPr>
      </w:pPr>
      <w:r w:rsidRPr="00F37D4D">
        <w:rPr>
          <w:rFonts w:hint="cs"/>
          <w:i/>
          <w:iCs/>
          <w:cs/>
        </w:rPr>
        <w:t xml:space="preserve">สำนักปลัด </w:t>
      </w:r>
      <w:r>
        <w:rPr>
          <w:i/>
          <w:iCs/>
        </w:rPr>
        <w:t xml:space="preserve">: </w:t>
      </w:r>
      <w:r w:rsidRPr="00F37D4D">
        <w:rPr>
          <w:rFonts w:hint="cs"/>
          <w:i/>
          <w:iCs/>
          <w:cs/>
        </w:rPr>
        <w:t xml:space="preserve">องค์การบริหารส่วนตำบลหาดนางแก้ว </w:t>
      </w:r>
    </w:p>
    <w:sectPr w:rsidR="00F37D4D" w:rsidRPr="00F37D4D" w:rsidSect="00850FB9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B35201"/>
    <w:rsid w:val="00176B3E"/>
    <w:rsid w:val="002069F8"/>
    <w:rsid w:val="002A28D1"/>
    <w:rsid w:val="003207DF"/>
    <w:rsid w:val="004D3A70"/>
    <w:rsid w:val="0058439C"/>
    <w:rsid w:val="005C04A6"/>
    <w:rsid w:val="00601406"/>
    <w:rsid w:val="00613D99"/>
    <w:rsid w:val="00662BA1"/>
    <w:rsid w:val="006D211C"/>
    <w:rsid w:val="006F1AB6"/>
    <w:rsid w:val="00720DD4"/>
    <w:rsid w:val="00850FB9"/>
    <w:rsid w:val="008D46C5"/>
    <w:rsid w:val="0099662B"/>
    <w:rsid w:val="00A460C8"/>
    <w:rsid w:val="00A5564D"/>
    <w:rsid w:val="00B35201"/>
    <w:rsid w:val="00C867C7"/>
    <w:rsid w:val="00CD0580"/>
    <w:rsid w:val="00CD11C6"/>
    <w:rsid w:val="00CE347D"/>
    <w:rsid w:val="00D54E2F"/>
    <w:rsid w:val="00D60822"/>
    <w:rsid w:val="00D9490B"/>
    <w:rsid w:val="00E07A80"/>
    <w:rsid w:val="00F37D4D"/>
    <w:rsid w:val="00F4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47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CE34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0D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20DD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.th/url?url=http://www.youtube.com/watch?v=7EG_c_qr7Tg&amp;rct=j&amp;frm=1&amp;q=&amp;esrc=s&amp;sa=U&amp;ei=P7PMU4aWCNSKuAT9iYCwCg&amp;ved=0CC8Q9QEwDQ&amp;usg=AFQjCNFYrDmnWn6TK7ZmDZa2LNBSEGw9B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google.co.th/url?url=http://52011313366.blogspot.com/2012/03/blog-post_29.html&amp;rct=j&amp;frm=1&amp;q=&amp;esrc=s&amp;sa=U&amp;ei=P7PMU4aWCNSKuAT9iYCwCg&amp;ved=0CCcQ9QEwCQ&amp;usg=AFQjCNEseKHatCrruiKgi7yQxNuwVfRqG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ewf</dc:creator>
  <cp:keywords/>
  <dc:description/>
  <cp:lastModifiedBy>ewf</cp:lastModifiedBy>
  <cp:revision>26</cp:revision>
  <dcterms:created xsi:type="dcterms:W3CDTF">2014-07-21T03:24:00Z</dcterms:created>
  <dcterms:modified xsi:type="dcterms:W3CDTF">2018-06-14T08:27:00Z</dcterms:modified>
</cp:coreProperties>
</file>